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right" w:pos="95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宋体" w:hAnsi="宋体" w:eastAsia="宋体" w:cs="宋体"/>
          <w:b/>
          <w:color w:val="000000"/>
          <w:sz w:val="36"/>
          <w:szCs w:val="36"/>
        </w:rPr>
      </w:pPr>
    </w:p>
    <w:p>
      <w:pPr>
        <w:numPr>
          <w:ilvl w:val="0"/>
          <w:numId w:val="0"/>
        </w:numPr>
        <w:tabs>
          <w:tab w:val="right" w:pos="9524"/>
        </w:tabs>
        <w:spacing w:line="360" w:lineRule="exact"/>
        <w:rPr>
          <w:rFonts w:hint="eastAsia" w:ascii="宋体" w:hAnsi="宋体" w:eastAsia="宋体" w:cs="宋体"/>
          <w:b/>
          <w:color w:val="000000"/>
          <w:sz w:val="30"/>
          <w:szCs w:val="30"/>
        </w:rPr>
      </w:pPr>
    </w:p>
    <w:p>
      <w:pPr>
        <w:tabs>
          <w:tab w:val="right" w:pos="9524"/>
        </w:tabs>
        <w:spacing w:line="360" w:lineRule="exact"/>
        <w:ind w:firstLine="602" w:firstLineChars="200"/>
        <w:jc w:val="center"/>
        <w:rPr>
          <w:rFonts w:hint="eastAsia" w:ascii="宋体" w:hAnsi="宋体" w:eastAsia="宋体" w:cs="宋体"/>
          <w:b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sz w:val="30"/>
          <w:szCs w:val="30"/>
        </w:rPr>
        <w:t>采购需求</w:t>
      </w:r>
      <w:r>
        <w:rPr>
          <w:rFonts w:hint="eastAsia" w:ascii="宋体" w:hAnsi="宋体" w:eastAsia="宋体" w:cs="宋体"/>
          <w:b/>
          <w:color w:val="000000"/>
          <w:sz w:val="30"/>
          <w:szCs w:val="30"/>
          <w:lang w:val="en-US" w:eastAsia="zh-CN"/>
        </w:rPr>
        <w:t>(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发电房外置电源快速接入口配电屏</w:t>
      </w:r>
      <w:r>
        <w:rPr>
          <w:rFonts w:hint="eastAsia" w:ascii="宋体" w:hAnsi="宋体" w:eastAsia="宋体" w:cs="宋体"/>
          <w:b/>
          <w:color w:val="000000"/>
          <w:sz w:val="30"/>
          <w:szCs w:val="30"/>
          <w:lang w:val="en-US" w:eastAsia="zh-CN"/>
        </w:rPr>
        <w:t>)</w:t>
      </w:r>
    </w:p>
    <w:p>
      <w:pPr>
        <w:tabs>
          <w:tab w:val="right" w:pos="9524"/>
        </w:tabs>
        <w:spacing w:line="360" w:lineRule="exact"/>
        <w:ind w:firstLine="600" w:firstLineChars="200"/>
        <w:jc w:val="center"/>
        <w:rPr>
          <w:rFonts w:hint="eastAsia" w:ascii="宋体" w:hAnsi="宋体" w:eastAsia="宋体" w:cs="宋体"/>
          <w:b/>
          <w:color w:val="00000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spacing w:val="0"/>
          <w:sz w:val="30"/>
          <w:szCs w:val="30"/>
          <w:shd w:val="clear" w:fill="FFFFFF"/>
        </w:rPr>
        <w:t>附件1</w:t>
      </w:r>
    </w:p>
    <w:p>
      <w:pPr>
        <w:tabs>
          <w:tab w:val="right" w:pos="9524"/>
        </w:tabs>
        <w:spacing w:line="360" w:lineRule="exact"/>
        <w:rPr>
          <w:rFonts w:hint="eastAsia" w:ascii="宋体" w:hAnsi="宋体" w:eastAsia="宋体" w:cs="宋体"/>
          <w:b/>
          <w:color w:val="000000"/>
          <w:sz w:val="30"/>
          <w:szCs w:val="30"/>
        </w:rPr>
      </w:pPr>
    </w:p>
    <w:p>
      <w:pPr>
        <w:tabs>
          <w:tab w:val="right" w:pos="9524"/>
        </w:tabs>
        <w:spacing w:line="360" w:lineRule="exact"/>
        <w:ind w:firstLine="602" w:firstLineChars="200"/>
        <w:rPr>
          <w:rFonts w:hint="eastAsia" w:ascii="宋体" w:hAnsi="宋体" w:eastAsia="宋体" w:cs="宋体"/>
          <w:b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b/>
          <w:color w:val="000000"/>
          <w:sz w:val="30"/>
          <w:szCs w:val="30"/>
        </w:rPr>
        <w:t>一、项目名称：广州市番禺区健康管理中心（广州市番禺区康复医院）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发电房外置电源快速接入口配电屏</w:t>
      </w:r>
      <w:r>
        <w:rPr>
          <w:rFonts w:hint="eastAsia" w:ascii="宋体" w:hAnsi="宋体" w:eastAsia="宋体" w:cs="宋体"/>
          <w:b/>
          <w:color w:val="000000"/>
          <w:sz w:val="30"/>
          <w:szCs w:val="30"/>
        </w:rPr>
        <w:t>采购项目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b/>
          <w:color w:val="000000"/>
          <w:sz w:val="30"/>
          <w:szCs w:val="30"/>
        </w:rPr>
        <w:t>二、项目预算：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"/>
        </w:rPr>
        <w:t>49800</w:t>
      </w:r>
      <w:r>
        <w:rPr>
          <w:rFonts w:hint="eastAsia" w:ascii="宋体" w:hAnsi="宋体" w:eastAsia="宋体" w:cs="宋体"/>
          <w:b/>
          <w:color w:val="000000"/>
          <w:sz w:val="30"/>
          <w:szCs w:val="30"/>
        </w:rPr>
        <w:t>元</w:t>
      </w:r>
    </w:p>
    <w:p>
      <w:pPr>
        <w:tabs>
          <w:tab w:val="right" w:pos="9524"/>
        </w:tabs>
        <w:spacing w:line="360" w:lineRule="exact"/>
        <w:ind w:firstLine="602" w:firstLineChars="200"/>
        <w:rPr>
          <w:rFonts w:hint="eastAsia" w:ascii="宋体" w:hAnsi="宋体" w:eastAsia="宋体" w:cs="宋体"/>
          <w:b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b/>
          <w:color w:val="000000"/>
          <w:sz w:val="30"/>
          <w:szCs w:val="30"/>
        </w:rPr>
        <w:t>三、项目要求</w:t>
      </w:r>
    </w:p>
    <w:p>
      <w:pPr>
        <w:tabs>
          <w:tab w:val="right" w:pos="9524"/>
        </w:tabs>
        <w:spacing w:line="360" w:lineRule="exact"/>
        <w:ind w:firstLine="602" w:firstLineChars="201"/>
        <w:rPr>
          <w:rFonts w:hint="eastAsia" w:ascii="宋体" w:hAnsi="宋体" w:eastAsia="宋体" w:cs="宋体"/>
          <w:i/>
          <w:iCs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1、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  <w:lang w:val="en-US" w:eastAsia="zh-CN"/>
        </w:rPr>
        <w:t>根据2026年</w:t>
      </w:r>
      <w:r>
        <w:rPr>
          <w:rFonts w:hint="eastAsia" w:ascii="宋体" w:hAnsi="宋体" w:eastAsia="宋体" w:cs="宋体"/>
          <w:b w:val="0"/>
          <w:bCs/>
          <w:color w:val="000000"/>
          <w:sz w:val="30"/>
          <w:szCs w:val="30"/>
        </w:rPr>
        <w:t>广州市番禺区健康管理中心（广州市番禺区康复医院）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发电房外置电源快速接入口配电屏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采购</w:t>
      </w:r>
      <w:r>
        <w:rPr>
          <w:rFonts w:hint="eastAsia" w:ascii="宋体" w:hAnsi="宋体" w:eastAsia="宋体" w:cs="宋体"/>
          <w:i w:val="0"/>
          <w:iCs w:val="0"/>
          <w:color w:val="000000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olor w:val="000000"/>
          <w:sz w:val="30"/>
          <w:szCs w:val="30"/>
        </w:rPr>
        <w:t>承诺</w:t>
      </w:r>
      <w:r>
        <w:rPr>
          <w:rFonts w:hint="eastAsia" w:ascii="宋体" w:hAnsi="宋体" w:eastAsia="宋体" w:cs="宋体"/>
          <w:i w:val="0"/>
          <w:iCs w:val="0"/>
          <w:color w:val="000000"/>
          <w:sz w:val="30"/>
          <w:szCs w:val="30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olor w:val="000000"/>
          <w:sz w:val="30"/>
          <w:szCs w:val="30"/>
        </w:rPr>
        <w:t>提供的服务满足健康管理中心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发电房外置电源快速接入口配电屏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采购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30"/>
          <w:szCs w:val="30"/>
        </w:rPr>
        <w:t>要</w:t>
      </w:r>
      <w:r>
        <w:rPr>
          <w:rFonts w:hint="eastAsia" w:ascii="宋体" w:hAnsi="宋体" w:eastAsia="宋体" w:cs="宋体"/>
          <w:i w:val="0"/>
          <w:iCs w:val="0"/>
          <w:color w:val="000000"/>
          <w:sz w:val="30"/>
          <w:szCs w:val="30"/>
        </w:rPr>
        <w:t>求</w:t>
      </w:r>
      <w:r>
        <w:rPr>
          <w:rFonts w:hint="eastAsia" w:ascii="宋体" w:hAnsi="宋体" w:eastAsia="宋体" w:cs="宋体"/>
          <w:i/>
          <w:iCs/>
          <w:color w:val="000000"/>
          <w:sz w:val="30"/>
          <w:szCs w:val="30"/>
        </w:rPr>
        <w:t>。</w:t>
      </w:r>
    </w:p>
    <w:p>
      <w:pPr>
        <w:tabs>
          <w:tab w:val="right" w:pos="9524"/>
        </w:tabs>
        <w:spacing w:line="360" w:lineRule="exact"/>
        <w:ind w:firstLine="602" w:firstLineChars="201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i/>
          <w:iCs/>
          <w:color w:val="000000"/>
          <w:sz w:val="30"/>
          <w:szCs w:val="30"/>
        </w:rPr>
        <w:t>2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、各类证照齐全、合规，经营范围及服务资质完备。</w:t>
      </w:r>
    </w:p>
    <w:p>
      <w:pPr>
        <w:tabs>
          <w:tab w:val="right" w:pos="9524"/>
        </w:tabs>
        <w:spacing w:line="360" w:lineRule="exact"/>
        <w:ind w:firstLine="602" w:firstLineChars="201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3、项目期限：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从签订合同之日起1个月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。</w:t>
      </w:r>
    </w:p>
    <w:p>
      <w:pPr>
        <w:tabs>
          <w:tab w:val="right" w:pos="9524"/>
        </w:tabs>
        <w:spacing w:line="360" w:lineRule="exact"/>
        <w:ind w:firstLine="602" w:firstLineChars="201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</w:p>
    <w:p>
      <w:pPr>
        <w:tabs>
          <w:tab w:val="right" w:pos="9524"/>
        </w:tabs>
        <w:spacing w:line="360" w:lineRule="exact"/>
        <w:ind w:firstLine="602" w:firstLineChars="200"/>
        <w:rPr>
          <w:rFonts w:hint="eastAsia" w:ascii="宋体" w:hAnsi="宋体" w:eastAsia="宋体" w:cs="宋体"/>
          <w:b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b/>
          <w:color w:val="000000"/>
          <w:sz w:val="30"/>
          <w:szCs w:val="30"/>
        </w:rPr>
        <w:t>四、项目内容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用途：中心发展需要对设备、供氧、消防、电梯、医用冷链设备不能断电，安装外置应急电源接口是断电兜底保障核心设施。当市电网大面积停电、院内自有发电机故障无法启动时，院内全部供电瘫痪时，市政应急发电车、移动发电机组可直接通过外置标准化接口快速接驳。缩短供电恢复时间，避免隐患发生。二，要求：1、由院3号发电机引线设置配电屏一套，（含电流、电压表、指示灯）。2、设置双电源转换开关800A至1000 A。3、配快插式外置电源插头（数量按供电规范要求），另预留铜牌接线。4、电缆为两条</w:t>
      </w:r>
      <w:r>
        <w:rPr>
          <w:rFonts w:hint="eastAsia" w:cs="宋体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2(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4×240</w:t>
      </w:r>
      <w:r>
        <w:rPr>
          <w:rFonts w:hint="eastAsia" w:cs="宋体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)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的电缆约10米条已现场为准。5、报价需含</w:t>
      </w:r>
      <w:r>
        <w:rPr>
          <w:rFonts w:hint="eastAsia" w:cs="宋体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施工及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配件按现场为准。</w:t>
      </w:r>
    </w:p>
    <w:p>
      <w:pPr>
        <w:numPr>
          <w:ilvl w:val="0"/>
          <w:numId w:val="1"/>
        </w:numPr>
        <w:tabs>
          <w:tab w:val="right" w:pos="9524"/>
        </w:tabs>
        <w:spacing w:line="360" w:lineRule="exact"/>
        <w:ind w:firstLine="602" w:firstLineChars="200"/>
        <w:rPr>
          <w:rFonts w:hint="eastAsia" w:ascii="宋体" w:hAnsi="宋体" w:eastAsia="宋体" w:cs="宋体"/>
          <w:b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b/>
          <w:color w:val="000000"/>
          <w:sz w:val="30"/>
          <w:szCs w:val="30"/>
        </w:rPr>
        <w:t>项目清单</w:t>
      </w:r>
    </w:p>
    <w:p>
      <w:pPr>
        <w:numPr>
          <w:ilvl w:val="0"/>
          <w:numId w:val="0"/>
        </w:numPr>
        <w:tabs>
          <w:tab w:val="right" w:pos="9524"/>
        </w:tabs>
        <w:spacing w:line="360" w:lineRule="exact"/>
        <w:rPr>
          <w:rFonts w:hint="eastAsia" w:ascii="宋体" w:hAnsi="宋体" w:eastAsia="宋体" w:cs="宋体"/>
          <w:b/>
          <w:color w:val="000000"/>
          <w:sz w:val="30"/>
          <w:szCs w:val="30"/>
        </w:rPr>
      </w:pPr>
    </w:p>
    <w:tbl>
      <w:tblPr>
        <w:tblStyle w:val="10"/>
        <w:tblW w:w="1030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588"/>
        <w:gridCol w:w="2352"/>
        <w:gridCol w:w="1027"/>
        <w:gridCol w:w="1073"/>
        <w:gridCol w:w="1263"/>
        <w:gridCol w:w="1406"/>
        <w:gridCol w:w="9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材料(设备)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名称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单位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数量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单价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Style w:val="16"/>
                <w:rFonts w:hint="eastAsia" w:ascii="宋体" w:hAnsi="宋体" w:eastAsia="宋体" w:cs="宋体"/>
                <w:sz w:val="30"/>
                <w:szCs w:val="30"/>
                <w:lang w:val="en-US" w:eastAsia="zh-CN" w:bidi="ar"/>
              </w:rPr>
              <w:t>(</w:t>
            </w:r>
            <w:r>
              <w:rPr>
                <w:rStyle w:val="17"/>
                <w:rFonts w:hint="eastAsia" w:ascii="宋体" w:hAnsi="宋体" w:eastAsia="宋体" w:cs="宋体"/>
                <w:sz w:val="30"/>
                <w:szCs w:val="30"/>
                <w:lang w:val="en-US" w:eastAsia="zh-CN" w:bidi="ar"/>
              </w:rPr>
              <w:t>元</w:t>
            </w:r>
            <w:r>
              <w:rPr>
                <w:rStyle w:val="16"/>
                <w:rFonts w:hint="eastAsia" w:ascii="宋体" w:hAnsi="宋体" w:eastAsia="宋体" w:cs="宋体"/>
                <w:sz w:val="30"/>
                <w:szCs w:val="30"/>
                <w:lang w:val="en-US" w:eastAsia="zh-CN" w:bidi="ar"/>
              </w:rPr>
              <w:t>)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小计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Style w:val="16"/>
                <w:rFonts w:hint="eastAsia" w:ascii="宋体" w:hAnsi="宋体" w:eastAsia="宋体" w:cs="宋体"/>
                <w:sz w:val="30"/>
                <w:szCs w:val="30"/>
                <w:lang w:val="en-US" w:eastAsia="zh-CN" w:bidi="ar"/>
              </w:rPr>
              <w:t>(</w:t>
            </w:r>
            <w:r>
              <w:rPr>
                <w:rStyle w:val="17"/>
                <w:rFonts w:hint="eastAsia" w:ascii="宋体" w:hAnsi="宋体" w:eastAsia="宋体" w:cs="宋体"/>
                <w:sz w:val="30"/>
                <w:szCs w:val="30"/>
                <w:lang w:val="en-US" w:eastAsia="zh-CN" w:bidi="ar"/>
              </w:rPr>
              <w:t>元</w:t>
            </w:r>
            <w:r>
              <w:rPr>
                <w:rStyle w:val="16"/>
                <w:rFonts w:hint="eastAsia" w:ascii="宋体" w:hAnsi="宋体" w:eastAsia="宋体" w:cs="宋体"/>
                <w:sz w:val="30"/>
                <w:szCs w:val="30"/>
                <w:lang w:val="en-US" w:eastAsia="zh-CN" w:bidi="ar"/>
              </w:rPr>
              <w:t>)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55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合计（元）：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</w:tbl>
    <w:p>
      <w:pPr>
        <w:jc w:val="left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</w:p>
    <w:p>
      <w:pPr>
        <w:tabs>
          <w:tab w:val="right" w:pos="9524"/>
        </w:tabs>
        <w:spacing w:line="360" w:lineRule="exact"/>
        <w:ind w:firstLine="602" w:firstLineChars="200"/>
        <w:rPr>
          <w:rFonts w:hint="eastAsia" w:ascii="宋体" w:hAnsi="宋体" w:eastAsia="宋体" w:cs="宋体"/>
          <w:b/>
          <w:color w:val="000000"/>
          <w:sz w:val="30"/>
          <w:szCs w:val="30"/>
        </w:rPr>
      </w:pPr>
    </w:p>
    <w:p>
      <w:pPr>
        <w:tabs>
          <w:tab w:val="right" w:pos="9524"/>
        </w:tabs>
        <w:spacing w:line="360" w:lineRule="exact"/>
        <w:ind w:firstLine="602" w:firstLineChars="200"/>
        <w:rPr>
          <w:rFonts w:hint="eastAsia" w:ascii="宋体" w:hAnsi="宋体" w:eastAsia="宋体" w:cs="宋体"/>
          <w:b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b/>
          <w:color w:val="000000"/>
          <w:sz w:val="30"/>
          <w:szCs w:val="30"/>
        </w:rPr>
        <w:t>六、项目验收要求</w:t>
      </w:r>
    </w:p>
    <w:p>
      <w:pPr>
        <w:tabs>
          <w:tab w:val="left" w:pos="735"/>
        </w:tabs>
        <w:spacing w:line="360" w:lineRule="exact"/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供应商</w:t>
      </w:r>
      <w:r>
        <w:rPr>
          <w:rFonts w:hint="eastAsia" w:ascii="宋体" w:hAnsi="宋体" w:eastAsia="宋体" w:cs="宋体"/>
          <w:color w:val="000000"/>
          <w:sz w:val="30"/>
          <w:szCs w:val="30"/>
          <w:lang w:eastAsia="zh-CN"/>
        </w:rPr>
        <w:t>送货时到我单位，按实际采购的数量、质量或提供的商品进行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验收</w:t>
      </w:r>
      <w:r>
        <w:rPr>
          <w:rFonts w:hint="eastAsia" w:ascii="宋体" w:hAnsi="宋体" w:eastAsia="宋体" w:cs="宋体"/>
          <w:color w:val="000000"/>
          <w:sz w:val="30"/>
          <w:szCs w:val="30"/>
          <w:lang w:eastAsia="zh-CN"/>
        </w:rPr>
        <w:t>。</w:t>
      </w:r>
    </w:p>
    <w:p>
      <w:pPr>
        <w:tabs>
          <w:tab w:val="right" w:pos="9524"/>
        </w:tabs>
        <w:spacing w:line="360" w:lineRule="exact"/>
        <w:ind w:firstLine="605" w:firstLineChars="201"/>
        <w:rPr>
          <w:rFonts w:hint="eastAsia" w:ascii="宋体" w:hAnsi="宋体" w:eastAsia="宋体" w:cs="宋体"/>
          <w:b/>
          <w:bCs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000000"/>
          <w:sz w:val="30"/>
          <w:szCs w:val="30"/>
        </w:rPr>
        <w:t>七、售后服务要求</w:t>
      </w:r>
    </w:p>
    <w:p>
      <w:pPr>
        <w:tabs>
          <w:tab w:val="right" w:pos="9524"/>
        </w:tabs>
        <w:spacing w:line="360" w:lineRule="exact"/>
        <w:ind w:firstLine="602" w:firstLineChars="201"/>
        <w:rPr>
          <w:rFonts w:hint="eastAsia" w:ascii="宋体" w:hAnsi="宋体" w:eastAsia="宋体" w:cs="宋体"/>
          <w:color w:val="00000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（一）交货期</w:t>
      </w:r>
      <w:r>
        <w:rPr>
          <w:rFonts w:hint="eastAsia" w:ascii="宋体" w:hAnsi="宋体" w:eastAsia="宋体" w:cs="宋体"/>
          <w:color w:val="000000"/>
          <w:sz w:val="30"/>
          <w:szCs w:val="30"/>
          <w:lang w:eastAsia="zh-CN"/>
        </w:rPr>
        <w:t>和送货地点</w:t>
      </w:r>
    </w:p>
    <w:p>
      <w:pPr>
        <w:tabs>
          <w:tab w:val="right" w:pos="9524"/>
        </w:tabs>
        <w:spacing w:line="360" w:lineRule="exact"/>
        <w:ind w:firstLine="602" w:firstLineChars="201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1、在签订</w:t>
      </w:r>
      <w:r>
        <w:rPr>
          <w:rFonts w:hint="eastAsia" w:ascii="宋体" w:hAnsi="宋体" w:eastAsia="宋体" w:cs="宋体"/>
          <w:color w:val="000000"/>
          <w:sz w:val="30"/>
          <w:szCs w:val="30"/>
          <w:lang w:eastAsia="zh-CN"/>
        </w:rPr>
        <w:t>采购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合同后</w:t>
      </w:r>
      <w:r>
        <w:rPr>
          <w:rFonts w:hint="eastAsia" w:ascii="宋体" w:hAnsi="宋体" w:eastAsia="宋体" w:cs="宋体"/>
          <w:color w:val="000000"/>
          <w:sz w:val="30"/>
          <w:szCs w:val="30"/>
          <w:lang w:eastAsia="zh-CN"/>
        </w:rPr>
        <w:t>按我单位使用部门的要求、数量、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时间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内</w:t>
      </w:r>
      <w:r>
        <w:rPr>
          <w:rFonts w:hint="eastAsia" w:ascii="宋体" w:hAnsi="宋体" w:eastAsia="宋体" w:cs="宋体"/>
          <w:color w:val="000000"/>
          <w:sz w:val="30"/>
          <w:szCs w:val="30"/>
          <w:lang w:eastAsia="zh-CN"/>
        </w:rPr>
        <w:t>送货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。</w:t>
      </w:r>
    </w:p>
    <w:p>
      <w:pPr>
        <w:tabs>
          <w:tab w:val="right" w:pos="9524"/>
        </w:tabs>
        <w:spacing w:line="360" w:lineRule="exact"/>
        <w:ind w:firstLine="602" w:firstLineChars="201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2、货物到达使用单位</w:t>
      </w:r>
      <w:r>
        <w:rPr>
          <w:rFonts w:hint="eastAsia" w:ascii="宋体" w:hAnsi="宋体" w:eastAsia="宋体" w:cs="宋体"/>
          <w:color w:val="000000"/>
          <w:sz w:val="30"/>
          <w:szCs w:val="30"/>
          <w:lang w:eastAsia="zh-CN"/>
        </w:rPr>
        <w:t>院内指定地方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。</w:t>
      </w:r>
    </w:p>
    <w:p>
      <w:pPr>
        <w:tabs>
          <w:tab w:val="right" w:pos="9524"/>
        </w:tabs>
        <w:spacing w:line="360" w:lineRule="exact"/>
        <w:ind w:firstLine="602" w:firstLineChars="201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（二）保修期及售后服务要求</w:t>
      </w:r>
    </w:p>
    <w:p>
      <w:pPr>
        <w:tabs>
          <w:tab w:val="right" w:pos="9524"/>
        </w:tabs>
        <w:spacing w:line="360" w:lineRule="exact"/>
        <w:ind w:firstLine="602" w:firstLineChars="201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1、</w:t>
      </w:r>
      <w:r>
        <w:rPr>
          <w:rFonts w:hint="eastAsia" w:ascii="宋体" w:hAnsi="宋体" w:eastAsia="宋体" w:cs="宋体"/>
          <w:color w:val="000000"/>
          <w:sz w:val="30"/>
          <w:szCs w:val="30"/>
          <w:lang w:eastAsia="zh-CN"/>
        </w:rPr>
        <w:t>保质期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1年，如有损坏包退换。并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按</w:t>
      </w:r>
      <w:r>
        <w:rPr>
          <w:rFonts w:hint="eastAsia" w:ascii="宋体" w:hAnsi="宋体" w:eastAsia="宋体" w:cs="宋体"/>
          <w:color w:val="000000"/>
          <w:sz w:val="30"/>
          <w:szCs w:val="30"/>
          <w:lang w:eastAsia="zh-CN"/>
        </w:rPr>
        <w:t>使用部门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的实际要求</w:t>
      </w:r>
      <w:r>
        <w:rPr>
          <w:rFonts w:hint="eastAsia" w:ascii="宋体" w:hAnsi="宋体" w:eastAsia="宋体" w:cs="宋体"/>
          <w:color w:val="000000"/>
          <w:sz w:val="30"/>
          <w:szCs w:val="30"/>
          <w:lang w:eastAsia="zh-CN"/>
        </w:rPr>
        <w:t>、数量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1个月内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送货到工程部。</w:t>
      </w:r>
    </w:p>
    <w:p>
      <w:pPr>
        <w:tabs>
          <w:tab w:val="right" w:pos="9524"/>
        </w:tabs>
        <w:spacing w:line="360" w:lineRule="exact"/>
        <w:ind w:firstLine="605" w:firstLineChars="201"/>
        <w:rPr>
          <w:rFonts w:hint="eastAsia" w:ascii="宋体" w:hAnsi="宋体" w:eastAsia="宋体" w:cs="宋体"/>
          <w:b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b/>
          <w:color w:val="000000"/>
          <w:sz w:val="30"/>
          <w:szCs w:val="30"/>
        </w:rPr>
        <w:t>八、付款方式说明</w:t>
      </w:r>
    </w:p>
    <w:p>
      <w:pPr>
        <w:spacing w:line="3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1.</w:t>
      </w:r>
      <w:r>
        <w:rPr>
          <w:rFonts w:hint="eastAsia" w:ascii="宋体" w:hAnsi="宋体" w:eastAsia="宋体" w:cs="宋体"/>
          <w:color w:val="000000"/>
          <w:sz w:val="30"/>
          <w:szCs w:val="30"/>
          <w:lang w:eastAsia="zh-CN"/>
        </w:rPr>
        <w:t>供应商按采购人的要求送货后，提交等额正式发票及其他有效文件，采购人在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30个工作日之内按实际使用量结算费用，支付金额不超过合同总价。</w:t>
      </w:r>
    </w:p>
    <w:p>
      <w:pPr>
        <w:spacing w:line="3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2供应商凭以下有效文件与采购人结算：</w:t>
      </w:r>
    </w:p>
    <w:p>
      <w:pPr>
        <w:spacing w:line="3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2.1合同。</w:t>
      </w:r>
    </w:p>
    <w:p>
      <w:pPr>
        <w:spacing w:line="3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2.2供应商</w:t>
      </w:r>
      <w:r>
        <w:rPr>
          <w:rFonts w:hint="eastAsia" w:ascii="宋体" w:hAnsi="宋体" w:cs="宋体"/>
          <w:color w:val="000000"/>
          <w:sz w:val="30"/>
          <w:szCs w:val="30"/>
          <w:lang w:eastAsia="zh-CN"/>
        </w:rPr>
        <w:t>开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具的等额正规发票。</w:t>
      </w:r>
    </w:p>
    <w:p>
      <w:pPr>
        <w:spacing w:line="3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2.3送货单或验收报告。</w:t>
      </w:r>
    </w:p>
    <w:p>
      <w:pPr>
        <w:spacing w:line="3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编制人：      复核人：    委托部门负责人：</w:t>
      </w:r>
    </w:p>
    <w:p>
      <w:pPr>
        <w:spacing w:line="360" w:lineRule="auto"/>
        <w:jc w:val="left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日期：2026年7月15日</w:t>
      </w:r>
    </w:p>
    <w:p>
      <w:pPr>
        <w:tabs>
          <w:tab w:val="left" w:pos="2269"/>
        </w:tabs>
        <w:spacing w:line="360" w:lineRule="auto"/>
        <w:jc w:val="left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ab/>
      </w:r>
    </w:p>
    <w:p>
      <w:pPr>
        <w:spacing w:line="360" w:lineRule="exact"/>
        <w:jc w:val="left"/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sectPr>
      <w:pgSz w:w="11906" w:h="16838"/>
      <w:pgMar w:top="1440" w:right="850" w:bottom="1440" w:left="85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EF10F0"/>
    <w:multiLevelType w:val="singleLevel"/>
    <w:tmpl w:val="D4EF10F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2NjQ1NjUwY2E0ZjhjYTdmMjBlMDE1N2FjNWNjOGIifQ=="/>
  </w:docVars>
  <w:rsids>
    <w:rsidRoot w:val="00000000"/>
    <w:rsid w:val="006564F6"/>
    <w:rsid w:val="07D64F0D"/>
    <w:rsid w:val="09F5339A"/>
    <w:rsid w:val="0BCC526A"/>
    <w:rsid w:val="0C5F1C9E"/>
    <w:rsid w:val="0F744D79"/>
    <w:rsid w:val="14531352"/>
    <w:rsid w:val="149752BE"/>
    <w:rsid w:val="1B871530"/>
    <w:rsid w:val="1D3C0463"/>
    <w:rsid w:val="1D8C4ED5"/>
    <w:rsid w:val="1E2C3794"/>
    <w:rsid w:val="1EF24053"/>
    <w:rsid w:val="23CF096A"/>
    <w:rsid w:val="28084510"/>
    <w:rsid w:val="2C106DFD"/>
    <w:rsid w:val="32F23BFB"/>
    <w:rsid w:val="3CB86AC9"/>
    <w:rsid w:val="3D971A92"/>
    <w:rsid w:val="404C7699"/>
    <w:rsid w:val="45F91D99"/>
    <w:rsid w:val="4AA5675E"/>
    <w:rsid w:val="4AB92C27"/>
    <w:rsid w:val="50387E33"/>
    <w:rsid w:val="516A4459"/>
    <w:rsid w:val="51B03393"/>
    <w:rsid w:val="536512FD"/>
    <w:rsid w:val="593B020F"/>
    <w:rsid w:val="61005D49"/>
    <w:rsid w:val="61522380"/>
    <w:rsid w:val="693B7800"/>
    <w:rsid w:val="72216CFE"/>
    <w:rsid w:val="765A60B5"/>
    <w:rsid w:val="79F17987"/>
    <w:rsid w:val="7D7A4E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alloon Text"/>
    <w:basedOn w:val="1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12">
    <w:name w:val="annotation reference"/>
    <w:qFormat/>
    <w:uiPriority w:val="0"/>
    <w:rPr>
      <w:sz w:val="21"/>
    </w:rPr>
  </w:style>
  <w:style w:type="character" w:customStyle="1" w:styleId="13">
    <w:name w:val="批注文字 字符"/>
    <w:basedOn w:val="11"/>
    <w:qFormat/>
    <w:uiPriority w:val="0"/>
    <w:rPr>
      <w:rFonts w:ascii="Times New Roman" w:hAnsi="Times New Roman" w:eastAsia="宋体" w:cs="Times New Roman"/>
      <w:szCs w:val="20"/>
    </w:rPr>
  </w:style>
  <w:style w:type="paragraph" w:styleId="14">
    <w:name w:val="List Paragraph"/>
    <w:basedOn w:val="1"/>
    <w:qFormat/>
    <w:uiPriority w:val="0"/>
    <w:pPr>
      <w:ind w:firstLine="200" w:firstLineChars="200"/>
    </w:pPr>
  </w:style>
  <w:style w:type="paragraph" w:customStyle="1" w:styleId="15">
    <w:name w:val="Body text|1"/>
    <w:basedOn w:val="1"/>
    <w:qFormat/>
    <w:uiPriority w:val="0"/>
    <w:rPr>
      <w:rFonts w:ascii="宋体" w:hAnsi="宋体" w:cs="宋体"/>
      <w:lang w:val="zh-TW" w:eastAsia="zh-TW" w:bidi="zh-TW"/>
    </w:rPr>
  </w:style>
  <w:style w:type="character" w:customStyle="1" w:styleId="16">
    <w:name w:val="font81"/>
    <w:basedOn w:val="11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7">
    <w:name w:val="font11"/>
    <w:basedOn w:val="11"/>
    <w:qFormat/>
    <w:uiPriority w:val="0"/>
    <w:rPr>
      <w:rFonts w:hint="eastAsia" w:ascii="新宋体" w:hAnsi="新宋体" w:eastAsia="新宋体" w:cs="新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826</Words>
  <Characters>850</Characters>
  <Lines>0</Lines>
  <Paragraphs>82</Paragraphs>
  <TotalTime>10</TotalTime>
  <ScaleCrop>false</ScaleCrop>
  <LinksUpToDate>false</LinksUpToDate>
  <CharactersWithSpaces>864</CharactersWithSpaces>
  <Application>WPS Office_11.8.2.10321_F1E327BC-269C-435d-A152-05C5408002CA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2021-03-18T07:17:00Z</dcterms:created>
  <dc:creator>Feng</dc:creator>
  <cp:lastModifiedBy>Administrator</cp:lastModifiedBy>
  <cp:lastPrinted>2026-07-14T01:23:22Z</cp:lastPrinted>
  <dcterms:modified xsi:type="dcterms:W3CDTF">2026-07-14T01:24:12Z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1F32EF12F14D451D953C5A7A15EFC53A_13</vt:lpwstr>
  </property>
  <property fmtid="{D5CDD505-2E9C-101B-9397-08002B2CF9AE}" pid="4" name="KSOTemplateDocerSaveRecord">
    <vt:lpwstr>eyJoZGlkIjoiMzU0ZjE2NzQ5YWEwYmU5ZWE2NDI4OTlhM2JjZTJlNDciLCJ1c2VySWQiOiIxMjk1MDA5ODcyIn0=</vt:lpwstr>
  </property>
</Properties>
</file>