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EFE55">
      <w:pPr>
        <w:tabs>
          <w:tab w:val="right" w:pos="9524"/>
        </w:tabs>
        <w:spacing w:line="360" w:lineRule="exact"/>
        <w:ind w:firstLine="643" w:firstLineChars="200"/>
        <w:jc w:val="center"/>
        <w:rPr>
          <w:rFonts w:hint="eastAsia" w:ascii="宋体" w:hAnsi="宋体" w:eastAsia="宋体" w:cs="Calibri"/>
          <w:b/>
          <w:color w:val="000000"/>
          <w:sz w:val="32"/>
          <w:szCs w:val="32"/>
          <w:lang w:val="en-US" w:eastAsia="zh-CN"/>
        </w:rPr>
      </w:pPr>
      <w:r>
        <w:rPr>
          <w:rFonts w:hint="eastAsia" w:ascii="宋体" w:hAnsi="宋体" w:cs="Calibri"/>
          <w:b/>
          <w:color w:val="000000"/>
          <w:sz w:val="32"/>
          <w:szCs w:val="32"/>
        </w:rPr>
        <w:t>2026-2027年信息设备及相关零配件维修保养服务采购</w:t>
      </w:r>
      <w:r>
        <w:rPr>
          <w:rFonts w:hint="eastAsia" w:ascii="宋体" w:hAnsi="宋体" w:cs="Calibri"/>
          <w:b/>
          <w:color w:val="000000"/>
          <w:sz w:val="32"/>
          <w:szCs w:val="32"/>
          <w:lang w:val="en-US" w:eastAsia="zh-CN"/>
        </w:rPr>
        <w:t>需求书</w:t>
      </w:r>
    </w:p>
    <w:p w14:paraId="123C0B90">
      <w:pPr>
        <w:tabs>
          <w:tab w:val="right" w:pos="9524"/>
        </w:tabs>
        <w:spacing w:line="360" w:lineRule="exact"/>
        <w:rPr>
          <w:rFonts w:ascii="宋体" w:hAnsi="宋体" w:cs="Calibri"/>
          <w:b/>
          <w:color w:val="000000"/>
          <w:szCs w:val="21"/>
        </w:rPr>
      </w:pPr>
    </w:p>
    <w:p w14:paraId="47CC4100">
      <w:pPr>
        <w:tabs>
          <w:tab w:val="right" w:pos="9524"/>
        </w:tabs>
        <w:spacing w:line="360" w:lineRule="exact"/>
        <w:rPr>
          <w:rFonts w:hint="default" w:ascii="宋体" w:hAnsi="宋体" w:eastAsia="宋体" w:cs="Calibri"/>
          <w:b/>
          <w:color w:val="000000"/>
          <w:szCs w:val="21"/>
          <w:lang w:val="en-US" w:eastAsia="zh-CN"/>
        </w:rPr>
      </w:pPr>
      <w:r>
        <w:rPr>
          <w:rFonts w:hint="eastAsia" w:ascii="宋体" w:hAnsi="宋体" w:cs="Calibri"/>
          <w:b/>
          <w:color w:val="000000"/>
          <w:szCs w:val="21"/>
        </w:rPr>
        <w:t>一、项目名称：</w:t>
      </w:r>
      <w:r>
        <w:rPr>
          <w:rFonts w:hint="eastAsia" w:ascii="宋体" w:hAnsi="宋体" w:cs="Calibri"/>
          <w:b w:val="0"/>
          <w:bCs/>
          <w:color w:val="000000"/>
          <w:szCs w:val="21"/>
        </w:rPr>
        <w:t>广州市番禺区健康管理中心（广州市番禺区康复医院）2026-2027年信息设备及相关零配件维修保养服务项目</w:t>
      </w:r>
    </w:p>
    <w:p w14:paraId="341B2F41">
      <w:pPr>
        <w:tabs>
          <w:tab w:val="right" w:pos="9524"/>
        </w:tabs>
        <w:spacing w:line="360" w:lineRule="exact"/>
        <w:rPr>
          <w:rFonts w:ascii="宋体" w:hAnsi="宋体" w:cs="Calibri"/>
          <w:b/>
          <w:color w:val="000000"/>
          <w:szCs w:val="21"/>
        </w:rPr>
      </w:pPr>
      <w:r>
        <w:rPr>
          <w:rFonts w:hint="eastAsia" w:ascii="宋体" w:hAnsi="宋体" w:cs="Calibri"/>
          <w:b/>
          <w:color w:val="000000"/>
          <w:szCs w:val="21"/>
        </w:rPr>
        <w:t>二、项目预算：</w:t>
      </w:r>
      <w:r>
        <w:rPr>
          <w:rFonts w:hint="eastAsia" w:ascii="宋体" w:hAnsi="宋体" w:cs="Calibri"/>
          <w:b w:val="0"/>
          <w:bCs/>
          <w:color w:val="000000"/>
          <w:szCs w:val="21"/>
          <w:lang w:val="en-US" w:eastAsia="zh-CN"/>
        </w:rPr>
        <w:t>20万</w:t>
      </w:r>
      <w:r>
        <w:rPr>
          <w:rFonts w:hint="eastAsia" w:ascii="宋体" w:hAnsi="宋体" w:cs="Calibri"/>
          <w:b w:val="0"/>
          <w:bCs/>
          <w:color w:val="000000"/>
          <w:szCs w:val="21"/>
        </w:rPr>
        <w:t>元</w:t>
      </w:r>
    </w:p>
    <w:p w14:paraId="15F33194">
      <w:pPr>
        <w:tabs>
          <w:tab w:val="right" w:pos="9524"/>
        </w:tabs>
        <w:spacing w:line="360" w:lineRule="exact"/>
        <w:rPr>
          <w:rFonts w:ascii="宋体" w:hAnsi="宋体" w:cs="Calibri"/>
          <w:b/>
          <w:color w:val="000000"/>
          <w:szCs w:val="21"/>
        </w:rPr>
      </w:pPr>
      <w:r>
        <w:rPr>
          <w:rFonts w:hint="eastAsia" w:ascii="宋体" w:hAnsi="宋体" w:cs="Calibri"/>
          <w:b/>
          <w:color w:val="000000"/>
          <w:szCs w:val="21"/>
        </w:rPr>
        <w:t>三、项目要求</w:t>
      </w:r>
    </w:p>
    <w:p w14:paraId="494D2893">
      <w:pPr>
        <w:widowControl w:val="0"/>
        <w:tabs>
          <w:tab w:val="left" w:pos="567"/>
        </w:tabs>
        <w:spacing w:line="360" w:lineRule="auto"/>
        <w:ind w:leftChars="100" w:firstLine="420" w:firstLineChars="200"/>
        <w:rPr>
          <w:rFonts w:hint="eastAsia" w:ascii="宋体" w:hAnsi="宋体" w:eastAsia="宋体" w:cs="宋体"/>
        </w:rPr>
      </w:pPr>
      <w:r>
        <w:rPr>
          <w:rFonts w:hint="eastAsia" w:ascii="宋体" w:hAnsi="宋体" w:eastAsia="宋体" w:cs="宋体"/>
        </w:rPr>
        <w:t>1.乙方必须承诺提供的服务和产品需满足用户需求书或甲方的要求。</w:t>
      </w:r>
    </w:p>
    <w:p w14:paraId="4B2FFBC6">
      <w:pPr>
        <w:widowControl w:val="0"/>
        <w:tabs>
          <w:tab w:val="left" w:pos="567"/>
        </w:tabs>
        <w:spacing w:line="360" w:lineRule="auto"/>
        <w:ind w:leftChars="100" w:firstLine="420" w:firstLineChars="200"/>
        <w:rPr>
          <w:rFonts w:hint="eastAsia" w:ascii="宋体" w:hAnsi="宋体" w:eastAsia="宋体" w:cs="宋体"/>
        </w:rPr>
      </w:pPr>
      <w:r>
        <w:rPr>
          <w:rFonts w:hint="eastAsia" w:ascii="宋体" w:hAnsi="宋体" w:eastAsia="宋体" w:cs="宋体"/>
        </w:rPr>
        <w:t>2.乙方需有本地技术服务团队，能提供7*8小</w:t>
      </w:r>
      <w:bookmarkStart w:id="0" w:name="_GoBack"/>
      <w:bookmarkEnd w:id="0"/>
      <w:r>
        <w:rPr>
          <w:rFonts w:hint="eastAsia" w:ascii="宋体" w:hAnsi="宋体" w:eastAsia="宋体" w:cs="宋体"/>
        </w:rPr>
        <w:t>时技术支持服务。</w:t>
      </w:r>
    </w:p>
    <w:p w14:paraId="55920B89">
      <w:pPr>
        <w:widowControl w:val="0"/>
        <w:tabs>
          <w:tab w:val="left" w:pos="567"/>
        </w:tabs>
        <w:spacing w:line="360" w:lineRule="auto"/>
        <w:ind w:leftChars="100" w:firstLine="420" w:firstLineChars="200"/>
        <w:rPr>
          <w:rFonts w:hint="eastAsia" w:ascii="宋体" w:hAnsi="宋体" w:eastAsia="宋体" w:cs="宋体"/>
        </w:rPr>
      </w:pPr>
      <w:r>
        <w:rPr>
          <w:rFonts w:hint="eastAsia" w:ascii="宋体" w:hAnsi="宋体" w:eastAsia="宋体" w:cs="宋体"/>
        </w:rPr>
        <w:t>3.乙方各类证照齐全、合规，经营范围及服务资质完备。</w:t>
      </w:r>
    </w:p>
    <w:p w14:paraId="2745BD1D">
      <w:pPr>
        <w:tabs>
          <w:tab w:val="right" w:pos="9524"/>
        </w:tabs>
        <w:spacing w:line="360" w:lineRule="exact"/>
        <w:rPr>
          <w:rFonts w:hint="eastAsia" w:ascii="宋体" w:hAnsi="宋体" w:cs="Calibri"/>
          <w:b/>
          <w:color w:val="000000"/>
          <w:szCs w:val="21"/>
        </w:rPr>
      </w:pPr>
      <w:r>
        <w:rPr>
          <w:rFonts w:hint="eastAsia" w:ascii="宋体" w:hAnsi="宋体" w:cs="Calibri"/>
          <w:b/>
          <w:color w:val="000000"/>
          <w:szCs w:val="21"/>
        </w:rPr>
        <w:t>四、项目清单</w:t>
      </w:r>
    </w:p>
    <w:p w14:paraId="03FE2FEF">
      <w:pPr>
        <w:tabs>
          <w:tab w:val="right" w:pos="9524"/>
        </w:tabs>
        <w:spacing w:line="360" w:lineRule="exact"/>
        <w:ind w:firstLine="420" w:firstLineChars="200"/>
        <w:rPr>
          <w:rFonts w:hint="eastAsia" w:ascii="宋体" w:hAnsi="宋体" w:cs="Calibri"/>
        </w:rPr>
      </w:pPr>
      <w:r>
        <w:rPr>
          <w:rFonts w:hint="eastAsia" w:ascii="宋体" w:hAnsi="宋体" w:cs="Calibri"/>
          <w:lang w:val="en-US" w:eastAsia="zh-CN"/>
        </w:rPr>
        <w:t>详见附件2报价单</w:t>
      </w:r>
    </w:p>
    <w:p w14:paraId="4EA58758">
      <w:pPr>
        <w:tabs>
          <w:tab w:val="right" w:pos="9524"/>
        </w:tabs>
        <w:spacing w:line="360" w:lineRule="exact"/>
        <w:ind w:firstLine="420" w:firstLineChars="200"/>
        <w:rPr>
          <w:rFonts w:hint="eastAsia" w:ascii="宋体" w:hAnsi="宋体" w:cs="Calibri"/>
        </w:rPr>
      </w:pPr>
    </w:p>
    <w:p w14:paraId="7EDFE7A0">
      <w:pPr>
        <w:tabs>
          <w:tab w:val="right" w:pos="9524"/>
        </w:tabs>
        <w:spacing w:line="360" w:lineRule="exact"/>
        <w:rPr>
          <w:rFonts w:ascii="宋体" w:hAnsi="宋体" w:cs="Calibri"/>
          <w:b/>
          <w:color w:val="000000"/>
          <w:szCs w:val="21"/>
        </w:rPr>
      </w:pPr>
      <w:r>
        <w:rPr>
          <w:rFonts w:hint="eastAsia" w:ascii="宋体" w:hAnsi="宋体" w:cs="Calibri"/>
          <w:b/>
          <w:color w:val="000000"/>
          <w:szCs w:val="21"/>
        </w:rPr>
        <w:t>五、服务要求</w:t>
      </w:r>
    </w:p>
    <w:p w14:paraId="630D277C">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1.乙方应提供每批货物的质量合格证书或保修卡（单）、供货清单及随货有关资料。严禁提供假、冒、伪、劣和以次充好的产品。 </w:t>
      </w:r>
    </w:p>
    <w:p w14:paraId="5B8AC2D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2.乙方所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浸水、损坏和损失均由乙方承担。 </w:t>
      </w:r>
    </w:p>
    <w:p w14:paraId="36982AE8">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3.当乙方将货物交付甲方使用时，应该由乙方向甲方提供供货清单并留存一份给甲方保存。甲方接收人员在供货清单上签字或甲方在该供货清单上的盖章行为，视为乙方完成交付义务。对不符合约定的物品由乙方负责更换，因此发生的费用由乙方自行负责，对验收合格的产品在验收报告单上签名盖章确认，留下相应的送货纪录给甲方备案。 </w:t>
      </w:r>
    </w:p>
    <w:p w14:paraId="23EE71A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4.甲方向乙方进行订货后，乙方须在规定时限前将货物按时、按质、按量送到甲方指定地点，否则所造成的一切损失均由乙方负责承担。 </w:t>
      </w:r>
    </w:p>
    <w:p w14:paraId="71C09B07">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5.合同货物运输和安装测试过程中非甲方原因的货物短缺、损坏，乙方应及时安排换货，以保证合同货物成功完整交付。换货的相关费用由乙方承担。 </w:t>
      </w:r>
    </w:p>
    <w:p w14:paraId="2747581A">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6.甲方在任何情况下无法预计和无法保证每项物品的采购数量。请乙方根据自身经验自行承担采购风险。乙方必须无条件完成甲方的供货需求，不得以任何理由拒绝提供服务，否则甲方有权提前终止合同。</w:t>
      </w:r>
    </w:p>
    <w:p w14:paraId="01CFE9AF">
      <w:pPr>
        <w:widowControl w:val="0"/>
        <w:tabs>
          <w:tab w:val="left" w:pos="567"/>
        </w:tabs>
        <w:spacing w:line="360" w:lineRule="auto"/>
        <w:rPr>
          <w:rFonts w:hint="eastAsia" w:ascii="宋体" w:hAnsi="宋体" w:cs="宋体"/>
          <w:b/>
          <w:color w:val="FF0000"/>
        </w:rPr>
      </w:pPr>
      <w:r>
        <w:rPr>
          <w:rFonts w:hint="eastAsia" w:ascii="宋体" w:hAnsi="宋体" w:cs="宋体"/>
          <w:b/>
          <w:lang w:val="en-US" w:eastAsia="zh-CN"/>
        </w:rPr>
        <w:t>六</w:t>
      </w:r>
      <w:r>
        <w:rPr>
          <w:rFonts w:hint="eastAsia" w:ascii="宋体" w:hAnsi="宋体" w:cs="宋体"/>
          <w:b/>
        </w:rPr>
        <w:t>、商务要求</w:t>
      </w:r>
    </w:p>
    <w:p w14:paraId="45E201A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（一）服务时间：自合同签订之日起1年。</w:t>
      </w:r>
    </w:p>
    <w:p w14:paraId="23773D9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（二）服务地点：广州市番禺区健康管理中心 (广州市番禺区康复医院) </w:t>
      </w:r>
    </w:p>
    <w:p w14:paraId="5D07D546">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（三）付款方式：每个月按实际发生的数额进行一次结算。</w:t>
      </w:r>
    </w:p>
    <w:p w14:paraId="685E084D">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四）若甲方使用的是财政资金，甲方在本合同约定的付款时间为向政府采购支付部门提出办理财政支付申请手续的时间（不含政府财政支付部门审核的时间），在约定结算时间内提出支付申请手续后即视为甲方已经按期支付。</w:t>
      </w:r>
    </w:p>
    <w:p w14:paraId="0C087B8A">
      <w:pPr>
        <w:widowControl w:val="0"/>
        <w:tabs>
          <w:tab w:val="left" w:pos="567"/>
        </w:tabs>
        <w:spacing w:line="360" w:lineRule="auto"/>
        <w:ind w:firstLine="420" w:firstLineChars="200"/>
        <w:rPr>
          <w:rFonts w:hint="default" w:ascii="宋体" w:hAnsi="宋体" w:eastAsia="宋体" w:cs="宋体"/>
          <w:lang w:val="en-US" w:eastAsia="zh-CN"/>
        </w:rPr>
      </w:pPr>
      <w:r>
        <w:rPr>
          <w:rFonts w:hint="eastAsia" w:ascii="宋体" w:hAnsi="宋体" w:eastAsia="宋体" w:cs="宋体"/>
        </w:rPr>
        <w:t>（五）在服务期限内，结算费用达到合同总金额，视作合同期结束；若服务期限到期，结算费用未达到预算合同总金额，也视作合同期结束</w:t>
      </w:r>
      <w:r>
        <w:rPr>
          <w:rFonts w:hint="eastAsia" w:ascii="宋体" w:hAnsi="宋体" w:cs="宋体"/>
          <w:lang w:eastAsia="zh-CN"/>
        </w:rPr>
        <w:t>，合同结束后，乙方若继续提供货物，</w:t>
      </w:r>
      <w:r>
        <w:rPr>
          <w:rFonts w:hint="eastAsia" w:ascii="宋体" w:hAnsi="宋体" w:cs="宋体"/>
          <w:lang w:val="en-US" w:eastAsia="zh-CN"/>
        </w:rPr>
        <w:t>甲方不予结算。</w:t>
      </w:r>
    </w:p>
    <w:p w14:paraId="32DD001A">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 xml:space="preserve">（六）乙方须凭以下有效文件向甲方申请支付合同款： </w:t>
      </w:r>
    </w:p>
    <w:p w14:paraId="6F79F52A">
      <w:pPr>
        <w:widowControl w:val="0"/>
        <w:tabs>
          <w:tab w:val="left" w:pos="567"/>
        </w:tabs>
        <w:spacing w:line="360" w:lineRule="auto"/>
        <w:ind w:firstLine="420" w:firstLineChars="200"/>
        <w:rPr>
          <w:rFonts w:hint="eastAsia" w:ascii="宋体" w:hAnsi="宋体" w:eastAsia="宋体" w:cs="宋体"/>
          <w:bCs/>
        </w:rPr>
      </w:pPr>
      <w:r>
        <w:rPr>
          <w:rFonts w:hint="eastAsia" w:ascii="宋体" w:hAnsi="宋体" w:eastAsia="宋体" w:cs="宋体"/>
          <w:bCs/>
        </w:rPr>
        <w:t>1.合法有效的普通/专用发票；</w:t>
      </w:r>
    </w:p>
    <w:p w14:paraId="37BB0BCB">
      <w:pPr>
        <w:widowControl w:val="0"/>
        <w:tabs>
          <w:tab w:val="left" w:pos="567"/>
        </w:tabs>
        <w:spacing w:line="360" w:lineRule="auto"/>
        <w:ind w:firstLine="420" w:firstLineChars="200"/>
        <w:rPr>
          <w:rFonts w:hint="default" w:ascii="宋体" w:hAnsi="宋体" w:eastAsia="宋体" w:cs="宋体"/>
          <w:bCs/>
          <w:lang w:val="en-US" w:eastAsia="zh-CN"/>
        </w:rPr>
      </w:pPr>
      <w:r>
        <w:rPr>
          <w:rFonts w:hint="eastAsia" w:ascii="宋体" w:hAnsi="宋体" w:eastAsia="宋体" w:cs="宋体"/>
          <w:bCs/>
        </w:rPr>
        <w:t>2.</w:t>
      </w:r>
      <w:r>
        <w:rPr>
          <w:rFonts w:hint="eastAsia" w:ascii="宋体" w:hAnsi="宋体" w:eastAsia="宋体" w:cs="宋体"/>
          <w:bCs/>
          <w:lang w:val="en-US" w:eastAsia="zh-CN"/>
        </w:rPr>
        <w:t>结算单</w:t>
      </w:r>
    </w:p>
    <w:p w14:paraId="31D59043">
      <w:pPr>
        <w:widowControl w:val="0"/>
        <w:tabs>
          <w:tab w:val="left" w:pos="567"/>
        </w:tabs>
        <w:spacing w:line="360" w:lineRule="auto"/>
        <w:ind w:firstLine="420" w:firstLineChars="200"/>
        <w:rPr>
          <w:rFonts w:hint="eastAsia" w:ascii="宋体" w:hAnsi="宋体" w:eastAsia="宋体" w:cs="宋体"/>
        </w:rPr>
      </w:pPr>
      <w:r>
        <w:rPr>
          <w:rFonts w:hint="eastAsia" w:ascii="宋体" w:hAnsi="宋体" w:eastAsia="宋体" w:cs="宋体"/>
        </w:rPr>
        <w:t>（七）合同价款以甲方支付至乙方在本合同中提供的账号并取得发票为收讫，任何私人间的支付甲方均不予承认。</w:t>
      </w:r>
    </w:p>
    <w:p w14:paraId="3A4CC3CF">
      <w:pPr>
        <w:spacing w:line="360" w:lineRule="exact"/>
        <w:ind w:firstLine="420" w:firstLineChars="200"/>
        <w:jc w:val="left"/>
        <w:rPr>
          <w:rFonts w:hint="eastAsia" w:ascii="宋体" w:hAnsi="宋体" w:cs="Calibri"/>
          <w:color w:val="000000"/>
          <w:szCs w:val="21"/>
        </w:rPr>
      </w:pPr>
    </w:p>
    <w:p w14:paraId="60BD7CB7">
      <w:pPr>
        <w:spacing w:line="360" w:lineRule="exact"/>
        <w:ind w:firstLine="420" w:firstLineChars="200"/>
        <w:jc w:val="left"/>
        <w:rPr>
          <w:rFonts w:hint="default" w:ascii="宋体" w:hAnsi="宋体" w:cs="Calibri"/>
          <w:color w:val="000000"/>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ODA1ZjNkZGQ3NDMwNmJlNTliYmIxMDk2ZDkwMjcifQ=="/>
  </w:docVars>
  <w:rsids>
    <w:rsidRoot w:val="00374D45"/>
    <w:rsid w:val="0000339A"/>
    <w:rsid w:val="00064621"/>
    <w:rsid w:val="00066BBF"/>
    <w:rsid w:val="00071C06"/>
    <w:rsid w:val="000739C9"/>
    <w:rsid w:val="000900E2"/>
    <w:rsid w:val="000A1342"/>
    <w:rsid w:val="000F04EC"/>
    <w:rsid w:val="00171DF1"/>
    <w:rsid w:val="001A4134"/>
    <w:rsid w:val="001A6262"/>
    <w:rsid w:val="001C0CF5"/>
    <w:rsid w:val="001E569D"/>
    <w:rsid w:val="001F636E"/>
    <w:rsid w:val="00202A8D"/>
    <w:rsid w:val="00202ED1"/>
    <w:rsid w:val="002120C7"/>
    <w:rsid w:val="00296FA1"/>
    <w:rsid w:val="002B6583"/>
    <w:rsid w:val="002D1FCF"/>
    <w:rsid w:val="002D4FD1"/>
    <w:rsid w:val="002F46FA"/>
    <w:rsid w:val="0030423F"/>
    <w:rsid w:val="003055DE"/>
    <w:rsid w:val="00321B4F"/>
    <w:rsid w:val="00324C8D"/>
    <w:rsid w:val="00325B9F"/>
    <w:rsid w:val="00337979"/>
    <w:rsid w:val="0034034A"/>
    <w:rsid w:val="00374D45"/>
    <w:rsid w:val="00382E7C"/>
    <w:rsid w:val="00396E46"/>
    <w:rsid w:val="004A5D44"/>
    <w:rsid w:val="004A7228"/>
    <w:rsid w:val="004B63EE"/>
    <w:rsid w:val="004D7F0C"/>
    <w:rsid w:val="00567E18"/>
    <w:rsid w:val="00581E0E"/>
    <w:rsid w:val="00585C5D"/>
    <w:rsid w:val="005F763D"/>
    <w:rsid w:val="00623FE5"/>
    <w:rsid w:val="00634A8A"/>
    <w:rsid w:val="006609D2"/>
    <w:rsid w:val="00697379"/>
    <w:rsid w:val="006B3C2A"/>
    <w:rsid w:val="006C38AE"/>
    <w:rsid w:val="006C7F08"/>
    <w:rsid w:val="006D2D20"/>
    <w:rsid w:val="006F32D4"/>
    <w:rsid w:val="00700552"/>
    <w:rsid w:val="00756192"/>
    <w:rsid w:val="007C060D"/>
    <w:rsid w:val="007D0788"/>
    <w:rsid w:val="007D5211"/>
    <w:rsid w:val="007F029D"/>
    <w:rsid w:val="00817961"/>
    <w:rsid w:val="00894AEB"/>
    <w:rsid w:val="008B3020"/>
    <w:rsid w:val="008E1A9F"/>
    <w:rsid w:val="0092508A"/>
    <w:rsid w:val="00926D01"/>
    <w:rsid w:val="00960811"/>
    <w:rsid w:val="00970930"/>
    <w:rsid w:val="009714C2"/>
    <w:rsid w:val="0098032B"/>
    <w:rsid w:val="00984A68"/>
    <w:rsid w:val="009C77F5"/>
    <w:rsid w:val="009D0B1D"/>
    <w:rsid w:val="00A2379C"/>
    <w:rsid w:val="00A32BAE"/>
    <w:rsid w:val="00A672A6"/>
    <w:rsid w:val="00A758D3"/>
    <w:rsid w:val="00A9173E"/>
    <w:rsid w:val="00AA4C4D"/>
    <w:rsid w:val="00AD7CF1"/>
    <w:rsid w:val="00AF6CCC"/>
    <w:rsid w:val="00B01082"/>
    <w:rsid w:val="00B2297A"/>
    <w:rsid w:val="00B25807"/>
    <w:rsid w:val="00B37BB9"/>
    <w:rsid w:val="00B70955"/>
    <w:rsid w:val="00BA5F33"/>
    <w:rsid w:val="00BB15F9"/>
    <w:rsid w:val="00BD2FD1"/>
    <w:rsid w:val="00C14306"/>
    <w:rsid w:val="00C216F0"/>
    <w:rsid w:val="00C2403A"/>
    <w:rsid w:val="00C2543D"/>
    <w:rsid w:val="00C33577"/>
    <w:rsid w:val="00C45E2B"/>
    <w:rsid w:val="00C600AE"/>
    <w:rsid w:val="00C61089"/>
    <w:rsid w:val="00C64D20"/>
    <w:rsid w:val="00C97977"/>
    <w:rsid w:val="00CD5FC5"/>
    <w:rsid w:val="00CE2022"/>
    <w:rsid w:val="00D31909"/>
    <w:rsid w:val="00D3612C"/>
    <w:rsid w:val="00D42384"/>
    <w:rsid w:val="00D84A1A"/>
    <w:rsid w:val="00D86A71"/>
    <w:rsid w:val="00D86FAC"/>
    <w:rsid w:val="00D90639"/>
    <w:rsid w:val="00D95614"/>
    <w:rsid w:val="00DA611E"/>
    <w:rsid w:val="00DC18A5"/>
    <w:rsid w:val="00DF2D74"/>
    <w:rsid w:val="00DF5488"/>
    <w:rsid w:val="00E05860"/>
    <w:rsid w:val="00E51BD4"/>
    <w:rsid w:val="00E65193"/>
    <w:rsid w:val="00E767C0"/>
    <w:rsid w:val="00E838B7"/>
    <w:rsid w:val="00E84B64"/>
    <w:rsid w:val="00E941B2"/>
    <w:rsid w:val="00EB440C"/>
    <w:rsid w:val="00EC6F75"/>
    <w:rsid w:val="00EF1AD3"/>
    <w:rsid w:val="00F36EB5"/>
    <w:rsid w:val="00F4521B"/>
    <w:rsid w:val="00F711C3"/>
    <w:rsid w:val="00FA7BDF"/>
    <w:rsid w:val="06C745A6"/>
    <w:rsid w:val="06D93E78"/>
    <w:rsid w:val="0E74654B"/>
    <w:rsid w:val="18223DE8"/>
    <w:rsid w:val="1C3309D3"/>
    <w:rsid w:val="21976000"/>
    <w:rsid w:val="362F649C"/>
    <w:rsid w:val="3AA27E83"/>
    <w:rsid w:val="3DAC723C"/>
    <w:rsid w:val="3FE1282E"/>
    <w:rsid w:val="42BF1B92"/>
    <w:rsid w:val="4B5C440F"/>
    <w:rsid w:val="56920ECD"/>
    <w:rsid w:val="5B341205"/>
    <w:rsid w:val="5C7641B9"/>
    <w:rsid w:val="61456A39"/>
    <w:rsid w:val="629C42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annotation reference"/>
    <w:qFormat/>
    <w:uiPriority w:val="0"/>
    <w:rPr>
      <w:sz w:val="21"/>
    </w:rPr>
  </w:style>
  <w:style w:type="character" w:customStyle="1" w:styleId="10">
    <w:name w:val="批注文字 字符"/>
    <w:basedOn w:val="8"/>
    <w:semiHidden/>
    <w:qFormat/>
    <w:uiPriority w:val="99"/>
    <w:rPr>
      <w:rFonts w:ascii="Times New Roman" w:hAnsi="Times New Roman" w:eastAsia="宋体" w:cs="Times New Roman"/>
      <w:szCs w:val="20"/>
    </w:rPr>
  </w:style>
  <w:style w:type="character" w:customStyle="1" w:styleId="11">
    <w:name w:val="批注文字 Char"/>
    <w:link w:val="2"/>
    <w:qFormat/>
    <w:uiPriority w:val="0"/>
    <w:rPr>
      <w:rFonts w:ascii="Times New Roman" w:hAnsi="Times New Roman" w:eastAsia="宋体" w:cs="Times New Roman"/>
      <w:szCs w:val="20"/>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 w:type="character" w:customStyle="1" w:styleId="14">
    <w:name w:val="页眉 Char"/>
    <w:basedOn w:val="8"/>
    <w:link w:val="5"/>
    <w:qFormat/>
    <w:uiPriority w:val="99"/>
    <w:rPr>
      <w:rFonts w:ascii="Times New Roman" w:hAnsi="Times New Roman" w:eastAsia="宋体" w:cs="Times New Roman"/>
      <w:sz w:val="18"/>
      <w:szCs w:val="18"/>
    </w:rPr>
  </w:style>
  <w:style w:type="character" w:customStyle="1" w:styleId="15">
    <w:name w:val="页脚 Char"/>
    <w:basedOn w:val="8"/>
    <w:link w:val="4"/>
    <w:qFormat/>
    <w:uiPriority w:val="99"/>
    <w:rPr>
      <w:rFonts w:ascii="Times New Roman" w:hAnsi="Times New Roman" w:eastAsia="宋体" w:cs="Times New Roman"/>
      <w:sz w:val="18"/>
      <w:szCs w:val="18"/>
    </w:rPr>
  </w:style>
  <w:style w:type="paragraph" w:customStyle="1" w:styleId="16">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A0F7D-59EB-40FB-BE68-61BE9F6B3E53}">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1097</Words>
  <Characters>1131</Characters>
  <Lines>1</Lines>
  <Paragraphs>1</Paragraphs>
  <TotalTime>7</TotalTime>
  <ScaleCrop>false</ScaleCrop>
  <LinksUpToDate>false</LinksUpToDate>
  <CharactersWithSpaces>1139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2023-12-21T04:41:00Z</dcterms:created>
  <dc:creator>Feng</dc:creator>
  <cp:lastModifiedBy>l乐x</cp:lastModifiedBy>
  <cp:lastPrinted>2025-08-07T01:59:00Z</cp:lastPrinted>
  <dcterms:modified xsi:type="dcterms:W3CDTF">2026-07-20T03:42:23Z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eyJoZGlkIjoiYjMyZDJjYjMzZmE0ZDJmMjE1MzQ3MDZiMGJhMzk4ZDkiLCJ1c2VySWQiOiI0NTc0ODYyNTUifQ==</vt:lpwstr>
  </property>
  <property fmtid="{D5CDD505-2E9C-101B-9397-08002B2CF9AE}" pid="4" name="ICV">
    <vt:lpwstr>00C43C100A894EF1B6E0A1089F740CDD_13</vt:lpwstr>
  </property>
</Properties>
</file>