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4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color w:val="000000"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color w:val="000000"/>
          <w:sz w:val="48"/>
          <w:szCs w:val="48"/>
        </w:rPr>
        <w:t>报价单</w:t>
      </w:r>
    </w:p>
    <w:p>
      <w:pPr>
        <w:keepNext w:val="0"/>
        <w:keepLines w:val="0"/>
        <w:pageBreakBefore w:val="0"/>
        <w:widowControl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72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color w:val="000000"/>
          <w:sz w:val="48"/>
          <w:szCs w:val="48"/>
        </w:rPr>
      </w:pPr>
      <w:r>
        <w:rPr>
          <w:rFonts w:hint="eastAsia" w:ascii="微软雅黑" w:hAnsi="微软雅黑" w:eastAsia="微软雅黑" w:cs="微软雅黑"/>
          <w:spacing w:val="0"/>
          <w:sz w:val="36"/>
          <w:szCs w:val="36"/>
          <w:shd w:val="clear" w:fill="FFFFFF"/>
        </w:rPr>
        <w:t>（附件2）</w:t>
      </w:r>
    </w:p>
    <w:p>
      <w:pPr>
        <w:tabs>
          <w:tab w:val="right" w:pos="9524"/>
        </w:tabs>
        <w:spacing w:line="360" w:lineRule="exact"/>
        <w:rPr>
          <w:rFonts w:hint="eastAsia" w:ascii="仿宋" w:hAnsi="仿宋" w:eastAsia="仿宋" w:cs="仿宋"/>
          <w:b/>
          <w:color w:val="000000"/>
          <w:szCs w:val="21"/>
        </w:rPr>
      </w:pP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仿宋" w:hAnsi="仿宋" w:eastAsia="仿宋" w:cs="仿宋"/>
          <w:b/>
          <w:bCs w:val="0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一、项目名称：广州市番禺区健康管理中心（广州市番禺区康复医院）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/>
        </w:rPr>
        <w:t>关于采购</w:t>
      </w:r>
      <w:r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lang w:eastAsia="zh-CN"/>
        </w:rPr>
        <w:t>次氯酸钠</w:t>
      </w: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仿宋" w:hAnsi="仿宋" w:eastAsia="仿宋" w:cs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项目</w:t>
      </w: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仿宋" w:hAnsi="仿宋" w:eastAsia="仿宋" w:cs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二、项目要求</w:t>
      </w:r>
    </w:p>
    <w:p>
      <w:pPr>
        <w:tabs>
          <w:tab w:val="right" w:pos="9524"/>
        </w:tabs>
        <w:spacing w:line="360" w:lineRule="exact"/>
        <w:ind w:firstLine="720" w:firstLineChars="200"/>
        <w:rPr>
          <w:rFonts w:hint="eastAsia" w:ascii="仿宋" w:hAnsi="仿宋" w:eastAsia="仿宋" w:cs="仿宋"/>
          <w:b w:val="0"/>
          <w:b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1、</w:t>
      </w:r>
      <w:r>
        <w:rPr>
          <w:rFonts w:hint="eastAsia" w:ascii="仿宋" w:hAnsi="仿宋" w:eastAsia="仿宋" w:cs="仿宋"/>
          <w:color w:val="000000"/>
          <w:sz w:val="36"/>
          <w:szCs w:val="36"/>
          <w:u w:val="single"/>
          <w:lang w:val="en-US" w:eastAsia="zh-CN"/>
        </w:rPr>
        <w:t>根据2026年</w:t>
      </w:r>
      <w:r>
        <w:rPr>
          <w:rFonts w:hint="eastAsia" w:ascii="仿宋" w:hAnsi="仿宋" w:eastAsia="仿宋" w:cs="仿宋"/>
          <w:b w:val="0"/>
          <w:bCs/>
          <w:color w:val="000000"/>
          <w:sz w:val="36"/>
          <w:szCs w:val="36"/>
        </w:rPr>
        <w:t>广州市番禺区健康管理中心（广州市番禺区康复医院）</w:t>
      </w:r>
      <w:r>
        <w:rPr>
          <w:rFonts w:hint="eastAsia" w:ascii="仿宋" w:hAnsi="仿宋" w:eastAsia="仿宋" w:cs="仿宋"/>
          <w:b w:val="0"/>
          <w:bCs/>
          <w:color w:val="000000"/>
          <w:sz w:val="36"/>
          <w:szCs w:val="36"/>
          <w:lang w:eastAsia="zh-CN"/>
        </w:rPr>
        <w:t>次氯酸钠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仿宋" w:hAnsi="仿宋" w:eastAsia="仿宋" w:cs="仿宋"/>
          <w:i/>
          <w:i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36"/>
          <w:szCs w:val="36"/>
          <w:u w:val="single"/>
          <w:lang w:val="en-US" w:eastAsia="zh-CN"/>
        </w:rPr>
        <w:t xml:space="preserve">供应商配送服务        </w:t>
      </w:r>
      <w:r>
        <w:rPr>
          <w:rFonts w:hint="eastAsia" w:ascii="仿宋" w:hAnsi="仿宋" w:eastAsia="仿宋" w:cs="仿宋"/>
          <w:i w:val="0"/>
          <w:iCs w:val="0"/>
          <w:color w:val="000000"/>
          <w:sz w:val="36"/>
          <w:szCs w:val="36"/>
        </w:rPr>
        <w:t>承诺</w:t>
      </w:r>
      <w:r>
        <w:rPr>
          <w:rFonts w:hint="eastAsia" w:ascii="仿宋" w:hAnsi="仿宋" w:eastAsia="仿宋" w:cs="仿宋"/>
          <w:i w:val="0"/>
          <w:iCs w:val="0"/>
          <w:color w:val="000000"/>
          <w:sz w:val="36"/>
          <w:szCs w:val="36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olor w:val="000000"/>
          <w:sz w:val="36"/>
          <w:szCs w:val="36"/>
        </w:rPr>
        <w:t>提供的服务满足健康管理中心</w:t>
      </w:r>
      <w:r>
        <w:rPr>
          <w:rFonts w:hint="eastAsia" w:ascii="仿宋" w:hAnsi="仿宋" w:eastAsia="仿宋" w:cs="仿宋"/>
          <w:b w:val="0"/>
          <w:bCs/>
          <w:i w:val="0"/>
          <w:iCs w:val="0"/>
          <w:color w:val="000000"/>
          <w:sz w:val="36"/>
          <w:szCs w:val="36"/>
          <w:lang w:eastAsia="zh-CN"/>
        </w:rPr>
        <w:t>次氯酸钠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mallCaps w:val="0"/>
          <w:color w:val="333333"/>
          <w:spacing w:val="0"/>
          <w:sz w:val="36"/>
          <w:szCs w:val="36"/>
          <w:u w:val="none"/>
          <w:shd w:val="clear" w:color="auto" w:fill="FFFFFF"/>
          <w:lang w:eastAsia="zh-CN"/>
        </w:rPr>
        <w:t>配送</w:t>
      </w:r>
      <w:r>
        <w:rPr>
          <w:rFonts w:hint="eastAsia" w:ascii="仿宋" w:hAnsi="仿宋" w:eastAsia="仿宋" w:cs="仿宋"/>
          <w:i w:val="0"/>
          <w:iCs w:val="0"/>
          <w:color w:val="000000"/>
          <w:sz w:val="36"/>
          <w:szCs w:val="36"/>
        </w:rPr>
        <w:t>要求</w:t>
      </w:r>
      <w:r>
        <w:rPr>
          <w:rFonts w:hint="eastAsia" w:ascii="仿宋" w:hAnsi="仿宋" w:eastAsia="仿宋" w:cs="仿宋"/>
          <w:i/>
          <w:iCs/>
          <w:color w:val="000000"/>
          <w:sz w:val="36"/>
          <w:szCs w:val="36"/>
        </w:rPr>
        <w:t>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i/>
          <w:iCs/>
          <w:color w:val="000000"/>
          <w:sz w:val="36"/>
          <w:szCs w:val="36"/>
        </w:rPr>
        <w:t>2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、各类证照齐全、合规，经营范围及服务资质完备。</w:t>
      </w:r>
    </w:p>
    <w:p>
      <w:pPr>
        <w:tabs>
          <w:tab w:val="right" w:pos="9524"/>
        </w:tabs>
        <w:spacing w:line="360" w:lineRule="exact"/>
        <w:ind w:firstLine="723" w:firstLineChars="201"/>
        <w:rPr>
          <w:rFonts w:hint="eastAsia" w:ascii="仿宋" w:hAnsi="仿宋" w:eastAsia="仿宋" w:cs="仿宋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z w:val="36"/>
          <w:szCs w:val="36"/>
        </w:rPr>
        <w:t>3、项目期限：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从签订合同之日起1年</w:t>
      </w:r>
      <w:r>
        <w:rPr>
          <w:rFonts w:hint="eastAsia" w:ascii="仿宋" w:hAnsi="仿宋" w:eastAsia="仿宋" w:cs="仿宋"/>
          <w:color w:val="000000"/>
          <w:sz w:val="36"/>
          <w:szCs w:val="36"/>
        </w:rPr>
        <w:t>。</w:t>
      </w: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仿宋" w:hAnsi="仿宋" w:eastAsia="仿宋" w:cs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三、项目内容</w:t>
      </w:r>
    </w:p>
    <w:p>
      <w:pPr>
        <w:tabs>
          <w:tab w:val="right" w:pos="9524"/>
        </w:tabs>
        <w:spacing w:line="360" w:lineRule="exact"/>
        <w:ind w:firstLine="720" w:firstLineChars="200"/>
        <w:rPr>
          <w:rFonts w:hint="eastAsia" w:ascii="仿宋" w:hAnsi="仿宋" w:eastAsia="仿宋" w:cs="仿宋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按中心的需求配送</w:t>
      </w:r>
      <w:r>
        <w:rPr>
          <w:rFonts w:hint="eastAsia" w:ascii="仿宋" w:hAnsi="仿宋" w:eastAsia="仿宋" w:cs="仿宋"/>
          <w:b w:val="0"/>
          <w:bCs/>
          <w:color w:val="000000"/>
          <w:sz w:val="36"/>
          <w:szCs w:val="36"/>
          <w:lang w:eastAsia="zh-CN"/>
        </w:rPr>
        <w:t>次氯酸钠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。</w:t>
      </w:r>
    </w:p>
    <w:p>
      <w:pPr>
        <w:tabs>
          <w:tab w:val="right" w:pos="9524"/>
        </w:tabs>
        <w:spacing w:line="360" w:lineRule="exact"/>
        <w:ind w:firstLine="723" w:firstLineChars="200"/>
        <w:rPr>
          <w:rFonts w:hint="eastAsia" w:ascii="仿宋" w:hAnsi="仿宋" w:eastAsia="仿宋" w:cs="仿宋"/>
          <w:b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color w:val="000000"/>
          <w:sz w:val="36"/>
          <w:szCs w:val="36"/>
        </w:rPr>
        <w:t>四、项目费用报价</w:t>
      </w:r>
    </w:p>
    <w:tbl>
      <w:tblPr>
        <w:tblStyle w:val="9"/>
        <w:tblW w:w="862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787"/>
        <w:gridCol w:w="849"/>
        <w:gridCol w:w="758"/>
        <w:gridCol w:w="1116"/>
        <w:gridCol w:w="2196"/>
        <w:gridCol w:w="1296"/>
        <w:gridCol w:w="1230"/>
        <w:gridCol w:w="8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供应商品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规格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预估年度数量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合计金额（元/年）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物品相片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10％次氯酸钠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按我中心要求配送10％次氯酸钠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公斤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25KG/桶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18750KG(750桶)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1年度预估10％次氯酸钠费用合计：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要求：1、10％次氯酸钠符合执行标准：GB/T19106-2013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2、产品等级：合格品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          供货单位名称（盖章）：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  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      日期：2026年 7月 20日</w:t>
            </w:r>
          </w:p>
        </w:tc>
      </w:tr>
    </w:tbl>
    <w:p>
      <w:pPr>
        <w:spacing w:line="360" w:lineRule="exact"/>
        <w:ind w:firstLine="4560" w:firstLineChars="1900"/>
        <w:jc w:val="left"/>
        <w:rPr>
          <w:rFonts w:hint="default" w:ascii="宋体" w:hAnsi="宋体" w:eastAsia="宋体" w:cs="Calibri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850" w:bottom="144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NjQ1NjUwY2E0ZjhjYTdmMjBlMDE1N2FjNWNjOGIifQ=="/>
  </w:docVars>
  <w:rsids>
    <w:rsidRoot w:val="00000000"/>
    <w:rsid w:val="006564F6"/>
    <w:rsid w:val="07D64F0D"/>
    <w:rsid w:val="09F5339A"/>
    <w:rsid w:val="0C5F1C9E"/>
    <w:rsid w:val="0F744D79"/>
    <w:rsid w:val="14531352"/>
    <w:rsid w:val="149752BE"/>
    <w:rsid w:val="16C5540F"/>
    <w:rsid w:val="1B871530"/>
    <w:rsid w:val="1D3C0463"/>
    <w:rsid w:val="1D8C4ED5"/>
    <w:rsid w:val="1E2C3794"/>
    <w:rsid w:val="27686055"/>
    <w:rsid w:val="28084510"/>
    <w:rsid w:val="2C106DFD"/>
    <w:rsid w:val="32F23BFB"/>
    <w:rsid w:val="3CB86AC9"/>
    <w:rsid w:val="3D971A92"/>
    <w:rsid w:val="404C7699"/>
    <w:rsid w:val="45F91D99"/>
    <w:rsid w:val="4AB92C27"/>
    <w:rsid w:val="516A4459"/>
    <w:rsid w:val="51B03393"/>
    <w:rsid w:val="536512FD"/>
    <w:rsid w:val="593B020F"/>
    <w:rsid w:val="61005D49"/>
    <w:rsid w:val="693B7800"/>
    <w:rsid w:val="72216CFE"/>
    <w:rsid w:val="765A60B5"/>
    <w:rsid w:val="79B357C9"/>
    <w:rsid w:val="79F17987"/>
    <w:rsid w:val="7D7A4E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annotation reference"/>
    <w:qFormat/>
    <w:uiPriority w:val="0"/>
    <w:rPr>
      <w:sz w:val="21"/>
    </w:rPr>
  </w:style>
  <w:style w:type="character" w:customStyle="1" w:styleId="12">
    <w:name w:val="批注文字 字符"/>
    <w:basedOn w:val="10"/>
    <w:qFormat/>
    <w:uiPriority w:val="0"/>
    <w:rPr>
      <w:rFonts w:ascii="Times New Roman" w:hAnsi="Times New Roman" w:eastAsia="宋体" w:cs="Times New Roman"/>
      <w:szCs w:val="20"/>
    </w:rPr>
  </w:style>
  <w:style w:type="paragraph" w:styleId="13">
    <w:name w:val="List Paragraph"/>
    <w:basedOn w:val="1"/>
    <w:qFormat/>
    <w:uiPriority w:val="0"/>
    <w:pPr>
      <w:ind w:firstLine="200" w:firstLineChars="200"/>
    </w:pPr>
  </w:style>
  <w:style w:type="paragraph" w:customStyle="1" w:styleId="14">
    <w:name w:val="Body text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0</Words>
  <Characters>1164</Characters>
  <Lines>0</Lines>
  <Paragraphs>82</Paragraphs>
  <TotalTime>1</TotalTime>
  <ScaleCrop>false</ScaleCrop>
  <LinksUpToDate>false</LinksUpToDate>
  <CharactersWithSpaces>1553</CharactersWithSpaces>
  <Application>WPS Office_11.8.2.10321_F1E327BC-269C-435d-A152-05C5408002CA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2021-03-18T07:17:00Z</dcterms:created>
  <dc:creator>Feng</dc:creator>
  <cp:lastModifiedBy>Administrator</cp:lastModifiedBy>
  <cp:lastPrinted>2023-11-20T09:18:00Z</cp:lastPrinted>
  <dcterms:modified xsi:type="dcterms:W3CDTF">2026-07-22T01:44:14Z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1F32EF12F14D451D953C5A7A15EFC53A_13</vt:lpwstr>
  </property>
</Properties>
</file>