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F404D">
      <w:pPr>
        <w:spacing w:before="480" w:after="480" w:line="288" w:lineRule="auto"/>
        <w:ind w:left="0"/>
        <w:jc w:val="center"/>
      </w:pPr>
      <w:bookmarkStart w:id="0" w:name="_GoBack"/>
      <w:bookmarkEnd w:id="0"/>
      <w:r>
        <w:rPr>
          <w:rFonts w:ascii="Arial" w:hAnsi="Arial" w:eastAsia="等线" w:cs="Arial"/>
          <w:b/>
          <w:sz w:val="52"/>
        </w:rPr>
        <w:t>2027年医疗被服洗涤服务采购项目报名表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243CB0F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</w:tblPrEx>
        <w:tc>
          <w:tcPr>
            <w:tcW w:w="8280" w:type="dxa"/>
            <w:gridSpan w:val="4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4487A1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一、参选企业基本信息</w:t>
            </w:r>
          </w:p>
        </w:tc>
      </w:tr>
      <w:tr w14:paraId="6FAEC6F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52A5E9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企业全称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4E4AC6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7F6849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统一社会信用代码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AFF4FE9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3F65E0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B03E33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企业注册地址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2088E6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07AF8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成立时间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189B70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B2B2C6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1AF86C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法定代表人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F5789E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94942C8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联系电话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20211C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E8969F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CFD092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项目对接联系人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6463D3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10EDBF6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对接人手机号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62F3A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7A2A9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7DF10E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企业电子邮箱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AAC161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8E0CEC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企业经营年限</w:t>
            </w:r>
          </w:p>
        </w:tc>
        <w:tc>
          <w:tcPr>
            <w:tcW w:w="2070" w:type="dxa"/>
            <w:tcBorders>
              <w:top w:val="single" w:color="000000" w:themeColor="text1" w:sz="2" w:space="0"/>
              <w:left w:val="single" w:color="000000" w:themeColor="text1" w:sz="2" w:space="0"/>
              <w:bottom w:val="single" w:color="000000" w:themeColor="text1" w:sz="2" w:space="0"/>
              <w:right w:val="single" w:color="000000" w:themeColor="text1" w:sz="2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F6A6809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178D73B7"/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135A0205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DC7C67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二、项目参选资质及服务经验说明</w:t>
            </w:r>
          </w:p>
        </w:tc>
      </w:tr>
      <w:tr w14:paraId="48A6937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E2C531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是否具备独立法人资格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AFAA1B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 是 □ 否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6B07D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是否存在关联参选单位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132D2F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 是 □ 否</w:t>
            </w:r>
          </w:p>
        </w:tc>
      </w:tr>
      <w:tr w14:paraId="1406AE9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7EAAE2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是否接受联合体报名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B5C71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 是 □ 否（本项目不接受联合体）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4C1489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 w:val="0"/>
                <w:sz w:val="24"/>
                <w:szCs w:val="24"/>
              </w:rPr>
              <w:t>是否可自主服务、无分包转包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664C8B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sz w:val="24"/>
                <w:szCs w:val="24"/>
              </w:rPr>
              <w:t>□ 是 □ 否</w:t>
            </w:r>
          </w:p>
        </w:tc>
      </w:tr>
      <w:tr w14:paraId="7285B421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BD971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ascii="Arial" w:hAnsi="Arial" w:eastAsia="等线" w:cs="Arial"/>
                <w:b/>
                <w:sz w:val="24"/>
                <w:szCs w:val="24"/>
              </w:rPr>
              <w:t>医疗被服洗涤相关服务经验</w:t>
            </w:r>
            <w:r>
              <w:rPr>
                <w:rFonts w:ascii="Arial" w:hAnsi="Arial" w:eastAsia="等线" w:cs="Arial"/>
                <w:sz w:val="24"/>
                <w:szCs w:val="24"/>
              </w:rPr>
              <w:t>（填写过往合作医院、服务年限、服务内容等，有相关经验优先）：</w:t>
            </w:r>
          </w:p>
          <w:p w14:paraId="080E7AD7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</w:p>
          <w:p w14:paraId="73967A49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</w:p>
          <w:p w14:paraId="2DE71272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14:paraId="1631BCB3">
      <w:pPr>
        <w:rPr>
          <w:sz w:val="24"/>
          <w:szCs w:val="24"/>
        </w:rPr>
      </w:pPr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1285020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A2C2CB">
            <w:pPr>
              <w:spacing w:before="120" w:after="120" w:line="288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三、参选承诺声明</w:t>
            </w:r>
          </w:p>
        </w:tc>
      </w:tr>
      <w:tr w14:paraId="784E342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5DC685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本单位自愿报名参与2027年医疗被服洗涤服务采购项目市场调研，郑重作出如下承诺：</w:t>
            </w:r>
          </w:p>
          <w:p w14:paraId="1B20EC8E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1、本单位完全符合《政府采购法》第二十二条规定的参选条件，为境内合法注册的独立法人/组织；</w:t>
            </w:r>
          </w:p>
          <w:p w14:paraId="39AABD2E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2、本单位与其他参选单位不存在同一负责人、控股及管理关联关系，无违规参选情形；</w:t>
            </w:r>
          </w:p>
          <w:p w14:paraId="3CF855B6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3、本项目以自有团队独立提供服务，绝不外包、分包、转包项目服务内容，不接受联合体合作；</w:t>
            </w:r>
          </w:p>
          <w:p w14:paraId="417FE363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4、本单位近3年经营活动中无任何重大违法记录，所提交的营业执照、声明函等全部报名资料真实、合法、有效；</w:t>
            </w:r>
          </w:p>
          <w:p w14:paraId="79BE6977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5、本单位严格遵守采购规则，杜绝恶意串通、恶意竞争等违规行为，若有违规，自愿被列入供应商黑名单，并承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  <w:lang w:val="en-US" w:eastAsia="zh-CN"/>
              </w:rPr>
              <w:t>担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一切法律及相关责任；</w:t>
            </w:r>
          </w:p>
          <w:p w14:paraId="5777B00B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2"/>
              </w:rPr>
              <w:t>6、自愿遵守广州市番禺区健康管理中心各项管理规定，积极配合项目调研及后续相关工作。</w:t>
            </w:r>
          </w:p>
        </w:tc>
      </w:tr>
    </w:tbl>
    <w:p w14:paraId="2FEE5CA6"/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6E999F0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3C22C8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企业负责人签字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4B65ED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0B11EF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企业公章</w:t>
            </w:r>
            <w:r>
              <w:rPr>
                <w:rFonts w:hint="eastAsia" w:ascii="黑体" w:hAnsi="黑体" w:eastAsia="黑体" w:cs="黑体"/>
                <w:b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5CD1F3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0A9CD5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0AC0AC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填报日期</w:t>
            </w:r>
          </w:p>
        </w:tc>
        <w:tc>
          <w:tcPr>
            <w:tcW w:w="6210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B334CB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_______年____月____日</w:t>
            </w:r>
          </w:p>
        </w:tc>
      </w:tr>
    </w:tbl>
    <w:p w14:paraId="77F424AE">
      <w:pPr>
        <w:rPr>
          <w:rFonts w:hint="eastAsia" w:ascii="黑体" w:hAnsi="黑体" w:eastAsia="黑体" w:cs="黑体"/>
          <w:sz w:val="24"/>
          <w:szCs w:val="24"/>
        </w:rPr>
      </w:pPr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80"/>
      </w:tblGrid>
      <w:tr w14:paraId="7839959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F885F">
            <w:pPr>
              <w:spacing w:before="120" w:after="120" w:line="288" w:lineRule="auto"/>
              <w:ind w:left="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sz w:val="24"/>
                <w:szCs w:val="24"/>
              </w:rPr>
              <w:t>资料递交须知</w:t>
            </w:r>
          </w:p>
        </w:tc>
      </w:tr>
      <w:tr w14:paraId="01EFC02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none" w:color="auto" w:sz="0" w:space="0"/>
            <w:insideV w:val="none" w:color="auto" w:sz="0" w:space="0"/>
          </w:tblBorders>
        </w:tblPrEx>
        <w:tc>
          <w:tcPr>
            <w:tcW w:w="828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DC748D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1、报名资料：本报名表、企业营业执照、无重大违法记录声明函、关联关系声明函；</w:t>
            </w:r>
          </w:p>
          <w:p w14:paraId="4E4EF23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2、递交时间：2026年8月10日至2026年8月20日16:00前；</w:t>
            </w:r>
          </w:p>
          <w:p w14:paraId="1A35AABB">
            <w:pPr>
              <w:spacing w:before="120" w:after="120" w:line="288" w:lineRule="auto"/>
              <w:ind w:left="0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3、递交地点：广州市番禺区沙头街禺山西路688号健康综合大楼一楼107室总务部（后勤物资保障组）；</w:t>
            </w:r>
          </w:p>
          <w:p w14:paraId="5E8979CF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4、联系人：杨生，联系电话：020-23889392、13710357235。</w:t>
            </w:r>
          </w:p>
        </w:tc>
      </w:tr>
    </w:tbl>
    <w:p w14:paraId="4CB256CE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E968C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DD47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8F072F"/>
    <w:rsid w:val="4DB93B9F"/>
    <w:rsid w:val="52147058"/>
    <w:rsid w:val="677214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687</Words>
  <Characters>742</Characters>
  <TotalTime>16</TotalTime>
  <ScaleCrop>false</ScaleCrop>
  <LinksUpToDate>false</LinksUpToDate>
  <CharactersWithSpaces>754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2026-08-06T02:50:00Z</dcterms:created>
  <dc:creator>Apache POI</dc:creator>
  <cp:lastModifiedBy>冯俊程</cp:lastModifiedBy>
  <dcterms:modified xsi:type="dcterms:W3CDTF">2026-08-07T07:18:13Z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{"Label":"1","ContentProducer":"001191110102MACQD9K64010000","ProduceID":"7670745586434378959","ReservedCode1":"","ContentPropagator":"","PropagateID":"","ReservedCode2":""}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3DDE2E5646774A45AB4A6A38EC2A0EC3_13</vt:lpwstr>
  </property>
</Properties>
</file>